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7496A" w14:textId="77777777" w:rsidR="00522DA0" w:rsidRPr="00522DA0" w:rsidRDefault="00522DA0" w:rsidP="00522DA0">
      <w:r w:rsidRPr="00522DA0">
        <w:t>Темы рефератов</w:t>
      </w:r>
    </w:p>
    <w:p w14:paraId="20D83BE1" w14:textId="77777777" w:rsidR="00522DA0" w:rsidRPr="00522DA0" w:rsidRDefault="00522DA0" w:rsidP="00522DA0">
      <w:pPr>
        <w:numPr>
          <w:ilvl w:val="0"/>
          <w:numId w:val="1"/>
        </w:numPr>
      </w:pPr>
      <w:r w:rsidRPr="00522DA0">
        <w:t>Различия между «данными» и «информацией». Перевод данных в информацию.</w:t>
      </w:r>
    </w:p>
    <w:p w14:paraId="227DEE72" w14:textId="77777777" w:rsidR="00522DA0" w:rsidRPr="00522DA0" w:rsidRDefault="00522DA0" w:rsidP="00522DA0">
      <w:pPr>
        <w:numPr>
          <w:ilvl w:val="0"/>
          <w:numId w:val="1"/>
        </w:numPr>
      </w:pPr>
      <w:r w:rsidRPr="00522DA0">
        <w:t>Информационные технологии в делопроизводстве.</w:t>
      </w:r>
    </w:p>
    <w:p w14:paraId="54315EBC" w14:textId="77777777" w:rsidR="00522DA0" w:rsidRPr="00522DA0" w:rsidRDefault="00522DA0" w:rsidP="00522DA0">
      <w:pPr>
        <w:numPr>
          <w:ilvl w:val="0"/>
          <w:numId w:val="1"/>
        </w:numPr>
      </w:pPr>
      <w:r w:rsidRPr="00522DA0">
        <w:t>Системы электронного документооборота.</w:t>
      </w:r>
    </w:p>
    <w:p w14:paraId="050C2B8A" w14:textId="77777777" w:rsidR="00522DA0" w:rsidRPr="00522DA0" w:rsidRDefault="00522DA0" w:rsidP="00522DA0">
      <w:pPr>
        <w:numPr>
          <w:ilvl w:val="0"/>
          <w:numId w:val="1"/>
        </w:numPr>
      </w:pPr>
      <w:r w:rsidRPr="00522DA0">
        <w:t>Автоматизация подготовки текстовых документов на примере рассылки писем.</w:t>
      </w:r>
    </w:p>
    <w:p w14:paraId="3EEF0D6C" w14:textId="77777777" w:rsidR="00522DA0" w:rsidRPr="00522DA0" w:rsidRDefault="00522DA0" w:rsidP="00522DA0">
      <w:pPr>
        <w:numPr>
          <w:ilvl w:val="0"/>
          <w:numId w:val="1"/>
        </w:numPr>
      </w:pPr>
      <w:r w:rsidRPr="00522DA0">
        <w:t>Обработка экономической информации на основе табличного процессора.</w:t>
      </w:r>
    </w:p>
    <w:p w14:paraId="73E2BC3A" w14:textId="77777777" w:rsidR="00522DA0" w:rsidRPr="00522DA0" w:rsidRDefault="00522DA0" w:rsidP="00522DA0">
      <w:pPr>
        <w:numPr>
          <w:ilvl w:val="0"/>
          <w:numId w:val="1"/>
        </w:numPr>
      </w:pPr>
      <w:r w:rsidRPr="00522DA0">
        <w:t>Обработка списков в Microsoft Excel.</w:t>
      </w:r>
    </w:p>
    <w:p w14:paraId="5C5BEEA9" w14:textId="77777777" w:rsidR="00522DA0" w:rsidRPr="00522DA0" w:rsidRDefault="00522DA0" w:rsidP="00522DA0">
      <w:pPr>
        <w:numPr>
          <w:ilvl w:val="0"/>
          <w:numId w:val="1"/>
        </w:numPr>
      </w:pPr>
      <w:r w:rsidRPr="00522DA0">
        <w:t>Локальные и распределенные базы данных.</w:t>
      </w:r>
    </w:p>
    <w:p w14:paraId="4DDFB152" w14:textId="77777777" w:rsidR="00522DA0" w:rsidRPr="00522DA0" w:rsidRDefault="00522DA0" w:rsidP="00522DA0">
      <w:pPr>
        <w:numPr>
          <w:ilvl w:val="0"/>
          <w:numId w:val="1"/>
        </w:numPr>
      </w:pPr>
      <w:r w:rsidRPr="00522DA0">
        <w:t>Экспертные системы и базы знаний.</w:t>
      </w:r>
    </w:p>
    <w:p w14:paraId="19A26E28" w14:textId="77777777" w:rsidR="00522DA0" w:rsidRPr="00522DA0" w:rsidRDefault="00522DA0" w:rsidP="00522DA0">
      <w:pPr>
        <w:numPr>
          <w:ilvl w:val="0"/>
          <w:numId w:val="1"/>
        </w:numPr>
      </w:pPr>
      <w:r w:rsidRPr="00522DA0">
        <w:t>Система управления базами данных Microsoft Access. Таблицы, запросы, формы, отчеты.</w:t>
      </w:r>
    </w:p>
    <w:p w14:paraId="0768C66F" w14:textId="77777777" w:rsidR="00522DA0" w:rsidRPr="00522DA0" w:rsidRDefault="00522DA0" w:rsidP="00522DA0">
      <w:r w:rsidRPr="00522DA0">
        <w:t>10. Вычислительные сети: локальные, региональные и глобальные.</w:t>
      </w:r>
    </w:p>
    <w:p w14:paraId="599131E4" w14:textId="77777777" w:rsidR="00522DA0" w:rsidRPr="00522DA0" w:rsidRDefault="00522DA0" w:rsidP="00522DA0">
      <w:r w:rsidRPr="00522DA0">
        <w:t>11. Интернет-технологии в управлении организацией.</w:t>
      </w:r>
    </w:p>
    <w:p w14:paraId="3233E00E" w14:textId="77777777" w:rsidR="00522DA0" w:rsidRPr="00522DA0" w:rsidRDefault="00522DA0" w:rsidP="00522DA0">
      <w:r w:rsidRPr="00522DA0">
        <w:t>12. Электронная почта как информационная технология управления.</w:t>
      </w:r>
    </w:p>
    <w:p w14:paraId="0B2745F7" w14:textId="77777777" w:rsidR="00522DA0" w:rsidRPr="00522DA0" w:rsidRDefault="00522DA0" w:rsidP="00522DA0">
      <w:r w:rsidRPr="00522DA0">
        <w:t>13. Автоматизированные информационно-поисковые системы.</w:t>
      </w:r>
    </w:p>
    <w:p w14:paraId="7CB3D624" w14:textId="77777777" w:rsidR="00522DA0" w:rsidRPr="00522DA0" w:rsidRDefault="00522DA0" w:rsidP="00522DA0">
      <w:r w:rsidRPr="00522DA0">
        <w:t>14. Информационная система и ее функция на предприятии.</w:t>
      </w:r>
    </w:p>
    <w:p w14:paraId="1A2B12E0" w14:textId="77777777" w:rsidR="00522DA0" w:rsidRPr="00522DA0" w:rsidRDefault="00522DA0" w:rsidP="00522DA0">
      <w:r w:rsidRPr="00522DA0">
        <w:t>15. Организационная иерархия предприятия. Использование ИС на каждом уровне.</w:t>
      </w:r>
    </w:p>
    <w:p w14:paraId="017FCF28" w14:textId="77777777" w:rsidR="00522DA0" w:rsidRPr="00522DA0" w:rsidRDefault="00522DA0" w:rsidP="00522DA0">
      <w:r w:rsidRPr="00522DA0">
        <w:t>16. Основные типы информационных систем в организации. Их связь друг с другом.</w:t>
      </w:r>
    </w:p>
    <w:p w14:paraId="1F3AD25A" w14:textId="77777777" w:rsidR="00522DA0" w:rsidRPr="00522DA0" w:rsidRDefault="00522DA0" w:rsidP="00522DA0">
      <w:r w:rsidRPr="00522DA0">
        <w:t>17. Различия между поведенческим и техническим подходами к ИС.</w:t>
      </w:r>
    </w:p>
    <w:p w14:paraId="2EA48F9A" w14:textId="77777777" w:rsidR="00522DA0" w:rsidRPr="00522DA0" w:rsidRDefault="00522DA0" w:rsidP="00522DA0">
      <w:r w:rsidRPr="00522DA0">
        <w:t>18. «Общее качество управления», роль ИС в его повышении.</w:t>
      </w:r>
    </w:p>
    <w:p w14:paraId="7A25E22B" w14:textId="77777777" w:rsidR="00522DA0" w:rsidRPr="00522DA0" w:rsidRDefault="00522DA0" w:rsidP="00522DA0">
      <w:r w:rsidRPr="00522DA0">
        <w:t>19. Тенденции в области разработки и применения ИТ.</w:t>
      </w:r>
    </w:p>
    <w:p w14:paraId="1A627E4D" w14:textId="77777777" w:rsidR="00522DA0" w:rsidRPr="00522DA0" w:rsidRDefault="00522DA0" w:rsidP="00522DA0">
      <w:r w:rsidRPr="00522DA0">
        <w:t>20. Стратегическое влияние информационных технологий на бизнес и управление.</w:t>
      </w:r>
    </w:p>
    <w:p w14:paraId="4F9416C7" w14:textId="77777777" w:rsidR="00522DA0" w:rsidRPr="00522DA0" w:rsidRDefault="00522DA0" w:rsidP="00522DA0">
      <w:r w:rsidRPr="00522DA0">
        <w:t>21. Роль ИТ в решении отраслевых проблем.</w:t>
      </w:r>
    </w:p>
    <w:p w14:paraId="7F3AC314" w14:textId="77777777" w:rsidR="00522DA0" w:rsidRPr="00522DA0" w:rsidRDefault="00522DA0" w:rsidP="00522DA0">
      <w:r w:rsidRPr="00522DA0">
        <w:t>22. Причины, влияющие на интеграцию управления ИТ.</w:t>
      </w:r>
    </w:p>
    <w:p w14:paraId="0C5AE0F6" w14:textId="77777777" w:rsidR="00522DA0" w:rsidRPr="00522DA0" w:rsidRDefault="00522DA0" w:rsidP="00522DA0">
      <w:r w:rsidRPr="00522DA0">
        <w:t>23. Основные этапы технологической инновации. Преследуемые цели.</w:t>
      </w:r>
    </w:p>
    <w:p w14:paraId="1574F93D" w14:textId="77777777" w:rsidR="00522DA0" w:rsidRPr="00522DA0" w:rsidRDefault="00522DA0" w:rsidP="00522DA0">
      <w:r w:rsidRPr="00522DA0">
        <w:t>24. Факторы, влияющие на принятие решений относительно покупки ИТ или разработки собственными силами.</w:t>
      </w:r>
    </w:p>
    <w:p w14:paraId="438A51A8" w14:textId="77777777" w:rsidR="00522DA0" w:rsidRPr="00522DA0" w:rsidRDefault="00522DA0" w:rsidP="00522DA0">
      <w:r w:rsidRPr="00522DA0">
        <w:t>25. Изменения в отношениях между управляющими ИТ и конечными пользователями по мере внедрения ИТ на предприятии.</w:t>
      </w:r>
    </w:p>
    <w:p w14:paraId="2C6B7239" w14:textId="77777777" w:rsidR="00522DA0" w:rsidRPr="00522DA0" w:rsidRDefault="00522DA0" w:rsidP="00522DA0">
      <w:r w:rsidRPr="00522DA0">
        <w:t>26. Факторы, влияющие на внедрение ИТ.</w:t>
      </w:r>
    </w:p>
    <w:p w14:paraId="3109C688" w14:textId="77777777" w:rsidR="00522DA0" w:rsidRPr="00522DA0" w:rsidRDefault="00522DA0" w:rsidP="00522DA0">
      <w:r w:rsidRPr="00522DA0">
        <w:t>27. Анализ состояния ИТ на предприятии.</w:t>
      </w:r>
    </w:p>
    <w:p w14:paraId="5F12105E" w14:textId="77777777" w:rsidR="00522DA0" w:rsidRPr="00522DA0" w:rsidRDefault="00522DA0" w:rsidP="00522DA0">
      <w:r w:rsidRPr="00522DA0">
        <w:t>28. Модель анализа конкурентных позиций. Влияние ИТ на рыночные силы, действующие на предприятие.</w:t>
      </w:r>
    </w:p>
    <w:p w14:paraId="530AD27E" w14:textId="77777777" w:rsidR="00522DA0" w:rsidRPr="00522DA0" w:rsidRDefault="00522DA0" w:rsidP="00522DA0">
      <w:r w:rsidRPr="00522DA0">
        <w:t>29. Принципы лежащие в основе типовых конкурентных стратегий.</w:t>
      </w:r>
    </w:p>
    <w:p w14:paraId="613A1EA3" w14:textId="77777777" w:rsidR="00522DA0" w:rsidRPr="00522DA0" w:rsidRDefault="00522DA0" w:rsidP="00522DA0">
      <w:r w:rsidRPr="00522DA0">
        <w:lastRenderedPageBreak/>
        <w:t>30. Модель цепочек формирования ценности продукта. Влияние ИТ на отдельные элементы цепочки.</w:t>
      </w:r>
    </w:p>
    <w:p w14:paraId="0DB63E84" w14:textId="77777777" w:rsidR="00522DA0" w:rsidRPr="00522DA0" w:rsidRDefault="00522DA0" w:rsidP="00522DA0">
      <w:r w:rsidRPr="00522DA0">
        <w:t>31. Случаи негативного влияния при использовании ИТ.</w:t>
      </w:r>
    </w:p>
    <w:p w14:paraId="238905A0" w14:textId="77777777" w:rsidR="00522DA0" w:rsidRPr="00522DA0" w:rsidRDefault="00522DA0" w:rsidP="00522DA0">
      <w:r w:rsidRPr="00522DA0">
        <w:t>32. Факторы, влияющие на риски, связанные с использованием ИТ.</w:t>
      </w:r>
    </w:p>
    <w:p w14:paraId="5AA9A364" w14:textId="77777777" w:rsidR="00522DA0" w:rsidRPr="00522DA0" w:rsidRDefault="00522DA0" w:rsidP="00522DA0">
      <w:r w:rsidRPr="00522DA0">
        <w:t>33. Информационная архитектура предприятия, учреждения.</w:t>
      </w:r>
    </w:p>
    <w:p w14:paraId="38EE0C1E" w14:textId="77777777" w:rsidR="00522DA0" w:rsidRPr="00522DA0" w:rsidRDefault="00522DA0" w:rsidP="00522DA0">
      <w:r w:rsidRPr="00522DA0">
        <w:t>34. Основные характеристики модели «клиент-сервер». Ограничения модели.</w:t>
      </w:r>
    </w:p>
    <w:p w14:paraId="1F53BE1B" w14:textId="77777777" w:rsidR="00522DA0" w:rsidRPr="00522DA0" w:rsidRDefault="00522DA0" w:rsidP="00522DA0">
      <w:r w:rsidRPr="00522DA0">
        <w:t>35. Межорганизационная система. Модели взаимодействия участников межорганизационной системы.</w:t>
      </w:r>
    </w:p>
    <w:p w14:paraId="6AB0D82A" w14:textId="77777777" w:rsidR="00522DA0" w:rsidRPr="00522DA0" w:rsidRDefault="00522DA0" w:rsidP="00522DA0">
      <w:r w:rsidRPr="00522DA0">
        <w:t>36. Уровни контроля в межорганизационной системе.</w:t>
      </w:r>
    </w:p>
    <w:p w14:paraId="1D61B29B" w14:textId="77777777" w:rsidR="00522DA0" w:rsidRPr="00522DA0" w:rsidRDefault="00522DA0" w:rsidP="00522DA0">
      <w:r w:rsidRPr="00522DA0">
        <w:t>37. Распределенные межорганизационные системы.</w:t>
      </w:r>
    </w:p>
    <w:p w14:paraId="480D94A3" w14:textId="77777777" w:rsidR="00522DA0" w:rsidRPr="00522DA0" w:rsidRDefault="00522DA0" w:rsidP="00522DA0">
      <w:r w:rsidRPr="00522DA0">
        <w:t>38. Виртуальное предприятие, учреждение.</w:t>
      </w:r>
    </w:p>
    <w:p w14:paraId="4C0C111F" w14:textId="77777777" w:rsidR="00522DA0" w:rsidRPr="00522DA0" w:rsidRDefault="00522DA0" w:rsidP="00522DA0">
      <w:r w:rsidRPr="00522DA0">
        <w:t>39. Обеспечение безопасности межорганизационной системы.</w:t>
      </w:r>
    </w:p>
    <w:p w14:paraId="05F9BF49" w14:textId="77777777" w:rsidR="00522DA0" w:rsidRPr="00522DA0" w:rsidRDefault="00522DA0" w:rsidP="00522DA0">
      <w:r w:rsidRPr="00522DA0">
        <w:t>40. Преимущества интеграционного партнерства перед электронной вертикальной интеграцией.</w:t>
      </w:r>
    </w:p>
    <w:p w14:paraId="592C1202" w14:textId="77777777" w:rsidR="00522DA0" w:rsidRPr="00522DA0" w:rsidRDefault="00522DA0" w:rsidP="00522DA0">
      <w:r w:rsidRPr="00522DA0">
        <w:t>41. Оценка потенциала информационного партнерства.</w:t>
      </w:r>
    </w:p>
    <w:p w14:paraId="0ABBC34D" w14:textId="77777777" w:rsidR="00522DA0" w:rsidRPr="00522DA0" w:rsidRDefault="00522DA0" w:rsidP="00522DA0">
      <w:r w:rsidRPr="00522DA0">
        <w:t>42. Влияние информационных систем и организаций друг на друга. Факторы влияния на взаимодействие организации и ИТ.</w:t>
      </w:r>
    </w:p>
    <w:p w14:paraId="60401C04" w14:textId="77777777" w:rsidR="00522DA0" w:rsidRPr="00522DA0" w:rsidRDefault="00522DA0" w:rsidP="00522DA0">
      <w:r w:rsidRPr="00522DA0">
        <w:t>43. «Структурные» черты, присущие всем современным организациям, учреждениям.</w:t>
      </w:r>
    </w:p>
    <w:p w14:paraId="167FA464" w14:textId="77777777" w:rsidR="00522DA0" w:rsidRPr="00522DA0" w:rsidRDefault="00522DA0" w:rsidP="00522DA0">
      <w:r w:rsidRPr="00522DA0">
        <w:t>44. Основные типы организационных структур их характеристики.</w:t>
      </w:r>
    </w:p>
    <w:p w14:paraId="39D24920" w14:textId="77777777" w:rsidR="00522DA0" w:rsidRPr="00522DA0" w:rsidRDefault="00522DA0" w:rsidP="00522DA0">
      <w:r w:rsidRPr="00522DA0">
        <w:t>45. Роль управляющих на предприятии. Поддержка управляющих информационными системами.</w:t>
      </w:r>
    </w:p>
    <w:p w14:paraId="534C1E53" w14:textId="77777777" w:rsidR="00522DA0" w:rsidRPr="00522DA0" w:rsidRDefault="00522DA0" w:rsidP="00522DA0">
      <w:r w:rsidRPr="00522DA0">
        <w:t>46. Эволюция ИТ. Влияние ИТ на предприятие в процессе эволюции.</w:t>
      </w:r>
    </w:p>
    <w:p w14:paraId="2A343DDB" w14:textId="77777777" w:rsidR="00522DA0" w:rsidRPr="00522DA0" w:rsidRDefault="00522DA0" w:rsidP="00522DA0">
      <w:r w:rsidRPr="00522DA0">
        <w:t>47. Влияние ИТ на организационные схемы предприятий.</w:t>
      </w:r>
    </w:p>
    <w:p w14:paraId="3135BD05" w14:textId="77777777" w:rsidR="00522DA0" w:rsidRPr="00522DA0" w:rsidRDefault="00522DA0" w:rsidP="00522DA0">
      <w:r w:rsidRPr="00522DA0">
        <w:t>48. Решение проблемы недостаточного доступа к информации в рамках организации.</w:t>
      </w:r>
    </w:p>
    <w:p w14:paraId="75A14713" w14:textId="77777777" w:rsidR="00522DA0" w:rsidRPr="00522DA0" w:rsidRDefault="00522DA0" w:rsidP="00522DA0">
      <w:r w:rsidRPr="00522DA0">
        <w:t>49. Проблемы, возникающие при формировании политики решения организационных задач в области развития и применения ИТ.</w:t>
      </w:r>
    </w:p>
    <w:p w14:paraId="47309113" w14:textId="77777777" w:rsidR="00522DA0" w:rsidRPr="00522DA0" w:rsidRDefault="00522DA0" w:rsidP="00522DA0">
      <w:r w:rsidRPr="00522DA0">
        <w:t>50. Последствия доминирования подразделений ИТ при решении вопросов развития и применения ИТ.</w:t>
      </w:r>
    </w:p>
    <w:p w14:paraId="2D3A5268" w14:textId="77777777" w:rsidR="00522DA0" w:rsidRPr="00522DA0" w:rsidRDefault="00522DA0" w:rsidP="00522DA0">
      <w:r w:rsidRPr="00522DA0">
        <w:t>51. Последствия доминирования конечных пользователей при решении вопросов развития и применения ИТ.</w:t>
      </w:r>
    </w:p>
    <w:p w14:paraId="317824B7" w14:textId="77777777" w:rsidR="00522DA0" w:rsidRPr="00522DA0" w:rsidRDefault="00522DA0" w:rsidP="00522DA0">
      <w:r w:rsidRPr="00522DA0">
        <w:t>52. Факторы, влияющие на целесообразность создания центрального подразделения для контроля развития ИТ.</w:t>
      </w:r>
    </w:p>
    <w:p w14:paraId="69255E83" w14:textId="77777777" w:rsidR="00522DA0" w:rsidRPr="00522DA0" w:rsidRDefault="00522DA0" w:rsidP="00522DA0">
      <w:r w:rsidRPr="00522DA0">
        <w:t>53. Проблемы, возникающие при оценке реализуемости создания ИС.</w:t>
      </w:r>
    </w:p>
    <w:p w14:paraId="59A7C638" w14:textId="77777777" w:rsidR="00522DA0" w:rsidRPr="00522DA0" w:rsidRDefault="00522DA0" w:rsidP="00522DA0">
      <w:r w:rsidRPr="00522DA0">
        <w:t>54. Преимущества централизации ресурсов ИТ в одном или нескольких крупных подразделениях.</w:t>
      </w:r>
    </w:p>
    <w:p w14:paraId="146C2B23" w14:textId="77777777" w:rsidR="00522DA0" w:rsidRPr="00522DA0" w:rsidRDefault="00522DA0" w:rsidP="00522DA0">
      <w:r w:rsidRPr="00522DA0">
        <w:t>55. Дилемма соответствия ИТ структуре и стратегии предприятия, учреждения. Методы ее решения.</w:t>
      </w:r>
    </w:p>
    <w:p w14:paraId="14BF9A8F" w14:textId="77777777" w:rsidR="00522DA0" w:rsidRPr="00522DA0" w:rsidRDefault="00522DA0" w:rsidP="00522DA0">
      <w:r w:rsidRPr="00522DA0">
        <w:t>56. Основные задачи для подразделений ИТ.</w:t>
      </w:r>
    </w:p>
    <w:p w14:paraId="1599264F" w14:textId="77777777" w:rsidR="00522DA0" w:rsidRPr="00522DA0" w:rsidRDefault="00522DA0" w:rsidP="00522DA0">
      <w:r w:rsidRPr="00522DA0">
        <w:lastRenderedPageBreak/>
        <w:t>57. Ответственность конечных пользователей в области развития и применения ИТ.</w:t>
      </w:r>
    </w:p>
    <w:p w14:paraId="2F5F6DAE" w14:textId="77777777" w:rsidR="00522DA0" w:rsidRPr="00522DA0" w:rsidRDefault="00522DA0" w:rsidP="00522DA0">
      <w:r w:rsidRPr="00522DA0">
        <w:t>58. Изменения операционных систем в последние десять лет. Чем они вызваны?</w:t>
      </w:r>
    </w:p>
    <w:p w14:paraId="7AFF82E6" w14:textId="77777777" w:rsidR="00522DA0" w:rsidRPr="00522DA0" w:rsidRDefault="00522DA0" w:rsidP="00522DA0">
      <w:r w:rsidRPr="00522DA0">
        <w:t>59. Формы организации управления операциями ИТ.</w:t>
      </w:r>
    </w:p>
    <w:p w14:paraId="374DB7D4" w14:textId="77777777" w:rsidR="00522DA0" w:rsidRPr="00522DA0" w:rsidRDefault="00522DA0" w:rsidP="00522DA0">
      <w:r w:rsidRPr="00522DA0">
        <w:t>60. Критерии определения границ внутренней специализации отделов (функциональных групп) подразделения ИТ.</w:t>
      </w:r>
    </w:p>
    <w:p w14:paraId="3B9206AC" w14:textId="77777777" w:rsidR="00522DA0" w:rsidRPr="00522DA0" w:rsidRDefault="00522DA0" w:rsidP="00522DA0">
      <w:r w:rsidRPr="00522DA0">
        <w:t>61. Состав и структура персонала, требующегося для организации и работы функциональных групп подразделения ИТ.</w:t>
      </w:r>
    </w:p>
    <w:p w14:paraId="6C16D956" w14:textId="77777777" w:rsidR="00522DA0" w:rsidRPr="00522DA0" w:rsidRDefault="00522DA0" w:rsidP="00522DA0">
      <w:r w:rsidRPr="00522DA0">
        <w:t>62. Операционная стратегия.</w:t>
      </w:r>
    </w:p>
    <w:p w14:paraId="439CA4D0" w14:textId="77777777" w:rsidR="00522DA0" w:rsidRPr="00522DA0" w:rsidRDefault="00522DA0" w:rsidP="00522DA0">
      <w:r w:rsidRPr="00522DA0">
        <w:t>63. Основная задача, решаемая в процессе технологического планирования операций.</w:t>
      </w:r>
    </w:p>
    <w:p w14:paraId="6B6BA10B" w14:textId="77777777" w:rsidR="00522DA0" w:rsidRPr="00522DA0" w:rsidRDefault="00522DA0" w:rsidP="00522DA0">
      <w:r w:rsidRPr="00522DA0">
        <w:t>64. Сроки технологического планирования. От чего они зависят?</w:t>
      </w:r>
    </w:p>
    <w:p w14:paraId="1B0E08E7" w14:textId="77777777" w:rsidR="00522DA0" w:rsidRPr="00522DA0" w:rsidRDefault="00522DA0" w:rsidP="00522DA0">
      <w:r w:rsidRPr="00522DA0">
        <w:t>65. Управление инновациями в сфере ИТ.</w:t>
      </w:r>
    </w:p>
    <w:p w14:paraId="04783A99" w14:textId="77777777" w:rsidR="00522DA0" w:rsidRPr="00522DA0" w:rsidRDefault="00522DA0" w:rsidP="00522DA0">
      <w:r w:rsidRPr="00522DA0">
        <w:t>66. Операционные мощности. Факторы, влияющие на их изменение.</w:t>
      </w:r>
    </w:p>
    <w:p w14:paraId="136CA74C" w14:textId="77777777" w:rsidR="00522DA0" w:rsidRPr="00522DA0" w:rsidRDefault="00522DA0" w:rsidP="00522DA0">
      <w:r w:rsidRPr="00522DA0">
        <w:t>67. Изменения в функциях персонала, обеспечивающего операционную деятельность. Какие факторы нужно учитывать в управлении персоналом?</w:t>
      </w:r>
    </w:p>
    <w:p w14:paraId="4A5ACC6D" w14:textId="77777777" w:rsidR="00522DA0" w:rsidRPr="00522DA0" w:rsidRDefault="00522DA0" w:rsidP="00522DA0">
      <w:r w:rsidRPr="00522DA0">
        <w:t>68. Стандарты в области операционной деятельности.</w:t>
      </w:r>
    </w:p>
    <w:p w14:paraId="186145D2" w14:textId="77777777" w:rsidR="00522DA0" w:rsidRPr="00522DA0" w:rsidRDefault="00522DA0" w:rsidP="00522DA0">
      <w:r w:rsidRPr="00522DA0">
        <w:t>69. Процессы управления ИТ на предприятиях, в учреждениях. Каковы их функции?</w:t>
      </w:r>
    </w:p>
    <w:p w14:paraId="66C0430F" w14:textId="77777777" w:rsidR="00522DA0" w:rsidRPr="00522DA0" w:rsidRDefault="00522DA0" w:rsidP="00522DA0">
      <w:r w:rsidRPr="00522DA0">
        <w:t>70. Основные задачи системы текущего управления ИТ.</w:t>
      </w:r>
    </w:p>
    <w:p w14:paraId="78D97202" w14:textId="77777777" w:rsidR="00522DA0" w:rsidRPr="00522DA0" w:rsidRDefault="00522DA0" w:rsidP="00522DA0">
      <w:r w:rsidRPr="00522DA0">
        <w:t>71. Создание системы текущего управления ИТ.</w:t>
      </w:r>
    </w:p>
    <w:p w14:paraId="48F7B594" w14:textId="77777777" w:rsidR="00522DA0" w:rsidRPr="00522DA0" w:rsidRDefault="00522DA0" w:rsidP="00522DA0">
      <w:r w:rsidRPr="00522DA0">
        <w:t>72. Влияют рода деятельности на построение систем текущего управления ИТ.</w:t>
      </w:r>
    </w:p>
    <w:p w14:paraId="61FDDC89" w14:textId="77777777" w:rsidR="00522DA0" w:rsidRPr="00522DA0" w:rsidRDefault="00522DA0" w:rsidP="00522DA0">
      <w:r w:rsidRPr="00522DA0">
        <w:t>73. Причина конфликтов, возникающих при исполнении функций текущего управления.</w:t>
      </w:r>
    </w:p>
    <w:p w14:paraId="63025194" w14:textId="77777777" w:rsidR="00522DA0" w:rsidRPr="00522DA0" w:rsidRDefault="00522DA0" w:rsidP="00522DA0">
      <w:r w:rsidRPr="00522DA0">
        <w:t>74. Задачи аудита ИТ. Пути создания аудита.</w:t>
      </w:r>
    </w:p>
    <w:p w14:paraId="6B00847D" w14:textId="77777777" w:rsidR="00522DA0" w:rsidRPr="00522DA0" w:rsidRDefault="00522DA0" w:rsidP="00522DA0">
      <w:r w:rsidRPr="00522DA0">
        <w:t>75. Факторы, влияющие на планирование ИТ.</w:t>
      </w:r>
    </w:p>
    <w:p w14:paraId="0DE79491" w14:textId="77777777" w:rsidR="00522DA0" w:rsidRPr="00522DA0" w:rsidRDefault="00522DA0" w:rsidP="00522DA0">
      <w:r w:rsidRPr="00522DA0">
        <w:t>76. Ограничения на результаты планирования ИТ. С чем они связаны?</w:t>
      </w:r>
    </w:p>
    <w:p w14:paraId="083B3A8C" w14:textId="77777777" w:rsidR="00522DA0" w:rsidRPr="00522DA0" w:rsidRDefault="00522DA0" w:rsidP="00522DA0">
      <w:r w:rsidRPr="00522DA0">
        <w:t>77. Степень формализации планирования ИТ.</w:t>
      </w:r>
    </w:p>
    <w:p w14:paraId="6341C55A" w14:textId="77777777" w:rsidR="00522DA0" w:rsidRPr="00522DA0" w:rsidRDefault="00522DA0" w:rsidP="00522DA0">
      <w:r w:rsidRPr="00522DA0">
        <w:t>78. Основные причины обращения к внешним источникам ИТ.</w:t>
      </w:r>
    </w:p>
    <w:p w14:paraId="6D3D0C3F" w14:textId="77777777" w:rsidR="00522DA0" w:rsidRPr="00522DA0" w:rsidRDefault="00522DA0" w:rsidP="00522DA0">
      <w:r w:rsidRPr="00522DA0">
        <w:t>79. Факторы влияния на предприятия и учреждения внешних разработчиков ИТ.</w:t>
      </w:r>
    </w:p>
    <w:p w14:paraId="5A0BC512" w14:textId="77777777" w:rsidR="00522DA0" w:rsidRPr="00522DA0" w:rsidRDefault="00522DA0" w:rsidP="00522DA0">
      <w:r w:rsidRPr="00522DA0">
        <w:t>80. Формирование союзов предприятий, учреждений с внешними поставщиками ИТ.</w:t>
      </w:r>
    </w:p>
    <w:p w14:paraId="10942ADE" w14:textId="77777777" w:rsidR="00522DA0" w:rsidRPr="00522DA0" w:rsidRDefault="00522DA0" w:rsidP="00522DA0">
      <w:r w:rsidRPr="00522DA0">
        <w:t>81. Определение области использования ИТ.</w:t>
      </w:r>
    </w:p>
    <w:p w14:paraId="1F3D4CA2" w14:textId="77777777" w:rsidR="00522DA0" w:rsidRPr="00522DA0" w:rsidRDefault="00522DA0" w:rsidP="00522DA0">
      <w:r w:rsidRPr="00522DA0">
        <w:t>82. Параметры контракта с внешними поставщиками ИТ.</w:t>
      </w:r>
    </w:p>
    <w:p w14:paraId="0DB1AF5B" w14:textId="77777777" w:rsidR="00522DA0" w:rsidRPr="00522DA0" w:rsidRDefault="00522DA0" w:rsidP="00522DA0">
      <w:r w:rsidRPr="00522DA0">
        <w:t>83. Аспекты управления союза с внешними поставщиками ИТ.</w:t>
      </w:r>
    </w:p>
    <w:p w14:paraId="74A0FAFD" w14:textId="77777777" w:rsidR="00522DA0" w:rsidRPr="00522DA0" w:rsidRDefault="00522DA0" w:rsidP="00522DA0">
      <w:r w:rsidRPr="00522DA0">
        <w:t>84. Основные составляющие общественной жизни в модели анализа этических, социальных и политических последствий создания и использования ИС.</w:t>
      </w:r>
    </w:p>
    <w:p w14:paraId="5EC9C04F" w14:textId="77777777" w:rsidR="00522DA0" w:rsidRPr="00522DA0" w:rsidRDefault="00522DA0" w:rsidP="00522DA0">
      <w:r w:rsidRPr="00522DA0">
        <w:t>85. Основные технологические тренды, оказывающие влияние на социальный порядок в обществе.</w:t>
      </w:r>
    </w:p>
    <w:p w14:paraId="7CE36F09" w14:textId="77777777" w:rsidR="00522DA0" w:rsidRPr="00522DA0" w:rsidRDefault="00522DA0" w:rsidP="00522DA0">
      <w:r w:rsidRPr="00522DA0">
        <w:lastRenderedPageBreak/>
        <w:t>86. Основные понятия, используемые в анализе этического выбора.</w:t>
      </w:r>
    </w:p>
    <w:p w14:paraId="3C27B264" w14:textId="77777777" w:rsidR="00522DA0" w:rsidRPr="00522DA0" w:rsidRDefault="00522DA0" w:rsidP="00522DA0">
      <w:r w:rsidRPr="00522DA0">
        <w:t>87. Этапы этического анализа. Каковы цели каждого этапа?</w:t>
      </w:r>
    </w:p>
    <w:p w14:paraId="59F38590" w14:textId="77777777" w:rsidR="00522DA0" w:rsidRPr="00522DA0" w:rsidRDefault="00522DA0" w:rsidP="00522DA0">
      <w:r w:rsidRPr="00522DA0">
        <w:t>88. Этические принципы, исходя из которых, можно решать те или иные этические дилеммы. Покажите, как их можно использовать при решении конкретных вопросов этического выбора.</w:t>
      </w:r>
    </w:p>
    <w:p w14:paraId="6E57B9FB" w14:textId="77777777" w:rsidR="00522DA0" w:rsidRPr="00522DA0" w:rsidRDefault="00522DA0" w:rsidP="00522DA0">
      <w:r w:rsidRPr="00522DA0">
        <w:t>89. Дайте характеристику режима «справедливой информационной практики». Из каких элементов она состоит?</w:t>
      </w:r>
    </w:p>
    <w:p w14:paraId="3686B5C4" w14:textId="77777777" w:rsidR="00522DA0" w:rsidRPr="00522DA0" w:rsidRDefault="00522DA0" w:rsidP="00522DA0">
      <w:r w:rsidRPr="00522DA0">
        <w:t>90. Российские законы, регулирующие информационные потоки в обществе и защиту информации.</w:t>
      </w:r>
    </w:p>
    <w:p w14:paraId="68F7E31D" w14:textId="77777777" w:rsidR="00522DA0" w:rsidRPr="00522DA0" w:rsidRDefault="00522DA0" w:rsidP="00522DA0">
      <w:r w:rsidRPr="00522DA0">
        <w:t>91. Основные виды прав интеллектуальной собственности в современном информационном обществе.</w:t>
      </w:r>
    </w:p>
    <w:p w14:paraId="08D0B13F" w14:textId="77777777" w:rsidR="00522DA0" w:rsidRPr="00522DA0" w:rsidRDefault="00522DA0" w:rsidP="00522DA0">
      <w:r w:rsidRPr="00522DA0">
        <w:t>92. Роль кодекса корпоративной этики в жизни общества.</w:t>
      </w:r>
    </w:p>
    <w:p w14:paraId="492C6BF8" w14:textId="77777777" w:rsidR="00522DA0" w:rsidRPr="00522DA0" w:rsidRDefault="00522DA0" w:rsidP="00522DA0">
      <w:r w:rsidRPr="00522DA0">
        <w:t>93. Проблемы качества ИС с вопросами морали в обществе. Наиболее общие факторы, влияющие на проблему качества систем.</w:t>
      </w:r>
    </w:p>
    <w:p w14:paraId="4836D7C5" w14:textId="77777777" w:rsidR="00522DA0" w:rsidRPr="00522DA0" w:rsidRDefault="00522DA0" w:rsidP="00522DA0">
      <w:r w:rsidRPr="00522DA0">
        <w:t>94. Факторы, влияющие на качество жизни, связанные с использованием компьютеров и информационных систем.</w:t>
      </w:r>
    </w:p>
    <w:p w14:paraId="4F264373" w14:textId="77777777" w:rsidR="00492598" w:rsidRDefault="00492598"/>
    <w:sectPr w:rsidR="0049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7645"/>
    <w:multiLevelType w:val="multilevel"/>
    <w:tmpl w:val="01A2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EA"/>
    <w:rsid w:val="00492598"/>
    <w:rsid w:val="00522DA0"/>
    <w:rsid w:val="00F6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672F-31A7-44AE-9373-C0FE672B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7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2021-03-26T11:43:00Z</dcterms:created>
  <dcterms:modified xsi:type="dcterms:W3CDTF">2021-03-26T11:43:00Z</dcterms:modified>
</cp:coreProperties>
</file>